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2BA54" w14:textId="77777777" w:rsidR="00A5677D" w:rsidRDefault="00A5677D" w:rsidP="00A5677D">
      <w:pPr>
        <w:pStyle w:val="Nagwek3"/>
        <w:rPr>
          <w:rFonts w:ascii="Lato" w:hAnsi="Lato"/>
          <w:sz w:val="40"/>
          <w:szCs w:val="40"/>
        </w:rPr>
      </w:pPr>
      <w:r w:rsidRPr="00A5677D">
        <w:rPr>
          <w:rFonts w:ascii="Lato" w:hAnsi="Lato"/>
          <w:sz w:val="40"/>
          <w:szCs w:val="40"/>
        </w:rPr>
        <w:t>Deklaracja dostępności</w:t>
      </w:r>
    </w:p>
    <w:p w14:paraId="66D32040" w14:textId="77777777" w:rsidR="00A5677D" w:rsidRDefault="00A5677D" w:rsidP="00A5677D"/>
    <w:p w14:paraId="4C891B47" w14:textId="01014209" w:rsidR="00A5677D" w:rsidRPr="00A5677D" w:rsidRDefault="00A5677D" w:rsidP="00A5677D">
      <w:r>
        <w:t xml:space="preserve">Deklaracja dostępności 12liceum </w:t>
      </w:r>
      <w:r w:rsidR="00785091">
        <w:t>O</w:t>
      </w:r>
      <w:r>
        <w:t>gólnokształcącego im.</w:t>
      </w:r>
      <w:r w:rsidR="00785091">
        <w:t xml:space="preserve"> </w:t>
      </w:r>
      <w:r>
        <w:t>C</w:t>
      </w:r>
      <w:r w:rsidR="00785091">
        <w:t>.</w:t>
      </w:r>
      <w:r>
        <w:t>K</w:t>
      </w:r>
      <w:r w:rsidR="00785091">
        <w:t>.</w:t>
      </w:r>
      <w:r>
        <w:t xml:space="preserve"> Norwida</w:t>
      </w:r>
    </w:p>
    <w:p w14:paraId="42E85F70" w14:textId="77777777" w:rsidR="00A5677D" w:rsidRPr="009067D0" w:rsidRDefault="00CD4352" w:rsidP="00A5677D">
      <w:pPr>
        <w:pStyle w:val="Normalny1"/>
        <w:rPr>
          <w:rFonts w:ascii="Lato" w:hAnsi="Lato"/>
          <w:i/>
        </w:rPr>
      </w:pPr>
      <w:r>
        <w:rPr>
          <w:rFonts w:ascii="Lato" w:hAnsi="Lato"/>
          <w:i/>
        </w:rPr>
        <w:t xml:space="preserve">Gmina Miejska Kraków </w:t>
      </w:r>
      <w:r w:rsidR="00A5677D" w:rsidRPr="009067D0">
        <w:rPr>
          <w:rFonts w:ascii="Lato" w:hAnsi="Lato"/>
          <w:i/>
        </w:rPr>
        <w:t xml:space="preserve">zobowiązuje się zapewnić dostępność </w:t>
      </w:r>
      <w:r w:rsidR="00A5677D" w:rsidRPr="00C44049">
        <w:rPr>
          <w:rFonts w:ascii="Lato" w:hAnsi="Lato"/>
          <w:i/>
        </w:rPr>
        <w:t xml:space="preserve">strony </w:t>
      </w:r>
      <w:hyperlink r:id="rId5" w:history="1">
        <w:r w:rsidR="00187023" w:rsidRPr="00DE110B">
          <w:rPr>
            <w:rStyle w:val="Hipercze"/>
            <w:rFonts w:ascii="Lato" w:hAnsi="Lato"/>
            <w:i/>
          </w:rPr>
          <w:t>www.12liceum.edu.pl</w:t>
        </w:r>
      </w:hyperlink>
      <w:r w:rsidR="00187023">
        <w:rPr>
          <w:rFonts w:ascii="Lato" w:hAnsi="Lato"/>
          <w:i/>
        </w:rPr>
        <w:t xml:space="preserve"> </w:t>
      </w:r>
      <w:r w:rsidR="00A5677D" w:rsidRPr="009067D0">
        <w:rPr>
          <w:rFonts w:ascii="Lato" w:hAnsi="Lato"/>
          <w:i/>
        </w:rPr>
        <w:t>zgodnie z ustawą z dnia 4 kwietnia 2019 r. o dostępności cyfrowej stron internetowych i aplikacji mobilnych podmiotów publicznych.</w:t>
      </w:r>
    </w:p>
    <w:p w14:paraId="67A2340F" w14:textId="77777777" w:rsidR="00A5677D" w:rsidRPr="009067D0" w:rsidRDefault="00A5677D" w:rsidP="00A5677D">
      <w:pPr>
        <w:pStyle w:val="Normalny1"/>
        <w:rPr>
          <w:rFonts w:ascii="Lato" w:hAnsi="Lato"/>
          <w:i/>
        </w:rPr>
      </w:pPr>
      <w:r w:rsidRPr="009067D0">
        <w:rPr>
          <w:rFonts w:ascii="Lato" w:hAnsi="Lato"/>
          <w:i/>
        </w:rPr>
        <w:t xml:space="preserve">Niniejsze oświadczenie w sprawie dostępności ma zastosowanie do </w:t>
      </w:r>
      <w:r>
        <w:rPr>
          <w:rFonts w:ascii="Lato" w:hAnsi="Lato"/>
          <w:i/>
        </w:rPr>
        <w:t>www.12liceum.edu.pl</w:t>
      </w:r>
      <w:r w:rsidRPr="009067D0">
        <w:rPr>
          <w:rStyle w:val="Hipercze"/>
          <w:rFonts w:ascii="Lato" w:hAnsi="Lato"/>
          <w:i/>
        </w:rPr>
        <w:t xml:space="preserve"> </w:t>
      </w:r>
    </w:p>
    <w:p w14:paraId="54B424A0" w14:textId="77777777" w:rsidR="00A5677D" w:rsidRDefault="00A5677D" w:rsidP="00A5677D">
      <w:pPr>
        <w:pStyle w:val="Normalny1"/>
        <w:rPr>
          <w:rFonts w:ascii="Lato" w:hAnsi="Lato"/>
          <w:i/>
        </w:rPr>
      </w:pPr>
      <w:r w:rsidRPr="009067D0">
        <w:rPr>
          <w:rFonts w:ascii="Lato" w:hAnsi="Lato"/>
          <w:i/>
        </w:rPr>
        <w:t xml:space="preserve">Data publikacji strony internetowej: </w:t>
      </w:r>
      <w:r w:rsidR="00AA7352">
        <w:rPr>
          <w:rFonts w:ascii="Lato" w:hAnsi="Lato"/>
          <w:i/>
        </w:rPr>
        <w:t>2017-06-07</w:t>
      </w:r>
    </w:p>
    <w:p w14:paraId="1DEDEDA9" w14:textId="77777777" w:rsidR="00A5677D" w:rsidRPr="00AA7352" w:rsidRDefault="00A5677D" w:rsidP="00AA7352">
      <w:pPr>
        <w:pStyle w:val="Normalny1"/>
        <w:rPr>
          <w:rFonts w:ascii="Lato" w:hAnsi="Lato"/>
          <w:i/>
        </w:rPr>
      </w:pPr>
      <w:r w:rsidRPr="009067D0">
        <w:rPr>
          <w:rFonts w:ascii="Lato" w:hAnsi="Lato"/>
          <w:i/>
        </w:rPr>
        <w:t xml:space="preserve">Data ostatniej aktualizacji: </w:t>
      </w:r>
      <w:r w:rsidR="00187023">
        <w:rPr>
          <w:rFonts w:ascii="Lato" w:hAnsi="Lato"/>
          <w:i/>
        </w:rPr>
        <w:t>2019-07-01</w:t>
      </w:r>
    </w:p>
    <w:p w14:paraId="4BC33693" w14:textId="77777777" w:rsidR="00A5677D" w:rsidRPr="0086408B" w:rsidRDefault="00A5677D" w:rsidP="00AA7352">
      <w:pPr>
        <w:pStyle w:val="OrderedList"/>
        <w:spacing w:after="120" w:line="240" w:lineRule="auto"/>
        <w:jc w:val="left"/>
        <w:rPr>
          <w:rFonts w:ascii="Lato" w:eastAsia="Times New Roman" w:hAnsi="Lato" w:cs="Times New Roman"/>
          <w:i/>
          <w:color w:val="auto"/>
          <w:sz w:val="24"/>
          <w:szCs w:val="24"/>
          <w:bdr w:val="none" w:sz="0" w:space="0" w:color="auto"/>
        </w:rPr>
      </w:pPr>
      <w:r w:rsidRPr="0086408B">
        <w:rPr>
          <w:rFonts w:ascii="Lato" w:eastAsia="Times New Roman" w:hAnsi="Lato" w:cs="Times New Roman"/>
          <w:i/>
          <w:color w:val="auto"/>
          <w:sz w:val="24"/>
          <w:szCs w:val="24"/>
          <w:bdr w:val="none" w:sz="0" w:space="0" w:color="auto"/>
        </w:rPr>
        <w:t xml:space="preserve">Strona internetowa </w:t>
      </w:r>
      <w:r w:rsidR="00187023">
        <w:rPr>
          <w:rFonts w:ascii="Lato" w:eastAsia="Times New Roman" w:hAnsi="Lato" w:cs="Times New Roman"/>
          <w:i/>
          <w:color w:val="auto"/>
          <w:sz w:val="24"/>
          <w:szCs w:val="24"/>
          <w:bdr w:val="none" w:sz="0" w:space="0" w:color="auto"/>
        </w:rPr>
        <w:t>jest częściowo zgodna</w:t>
      </w:r>
      <w:r w:rsidRPr="0086408B">
        <w:rPr>
          <w:rFonts w:ascii="Lato" w:eastAsia="Times New Roman" w:hAnsi="Lato" w:cs="Times New Roman"/>
          <w:i/>
          <w:color w:val="auto"/>
          <w:sz w:val="24"/>
          <w:szCs w:val="24"/>
          <w:bdr w:val="none" w:sz="0" w:space="0" w:color="auto"/>
        </w:rPr>
        <w:t xml:space="preserve"> z ustawą z dnia 4 kwietnia 2019 r. o dostępności cyfrowej stron internetowych i aplikacji mobilnych podmiotów publicznych z powodu niezgodności lub wyłączeń wymienionych poniżej.</w:t>
      </w:r>
    </w:p>
    <w:p w14:paraId="1B117880" w14:textId="77777777" w:rsidR="00A5677D" w:rsidRPr="009067D0" w:rsidRDefault="00A5677D" w:rsidP="00A5677D">
      <w:pPr>
        <w:pStyle w:val="Paragraph"/>
        <w:spacing w:after="120" w:line="240" w:lineRule="auto"/>
        <w:rPr>
          <w:rFonts w:ascii="Lato" w:eastAsia="Calibri" w:hAnsi="Lato" w:cs="Calibri"/>
        </w:rPr>
      </w:pPr>
    </w:p>
    <w:p w14:paraId="08488AD7" w14:textId="71E9C042" w:rsidR="00A5677D" w:rsidRDefault="00AA7352" w:rsidP="00A5677D">
      <w:pPr>
        <w:pStyle w:val="UnorderedList"/>
        <w:numPr>
          <w:ilvl w:val="0"/>
          <w:numId w:val="4"/>
        </w:numPr>
        <w:spacing w:after="120" w:line="240" w:lineRule="auto"/>
        <w:ind w:left="0" w:firstLine="0"/>
        <w:jc w:val="left"/>
        <w:rPr>
          <w:rFonts w:ascii="Lato" w:eastAsia="Calibri" w:hAnsi="Lato" w:cs="Calibri"/>
        </w:rPr>
      </w:pPr>
      <w:r>
        <w:rPr>
          <w:rFonts w:ascii="Lato" w:eastAsia="Calibri" w:hAnsi="Lato" w:cs="Calibri"/>
        </w:rPr>
        <w:t xml:space="preserve"> Część publikowanych zdjęć nie posiada opisu al</w:t>
      </w:r>
      <w:r w:rsidR="001B5278">
        <w:rPr>
          <w:rFonts w:ascii="Lato" w:eastAsia="Calibri" w:hAnsi="Lato" w:cs="Calibri"/>
        </w:rPr>
        <w:t>ter</w:t>
      </w:r>
      <w:r w:rsidR="001261ED">
        <w:rPr>
          <w:rFonts w:ascii="Lato" w:eastAsia="Calibri" w:hAnsi="Lato" w:cs="Calibri"/>
        </w:rPr>
        <w:t>natywnego,</w:t>
      </w:r>
      <w:r>
        <w:rPr>
          <w:rFonts w:ascii="Lato" w:eastAsia="Calibri" w:hAnsi="Lato" w:cs="Calibri"/>
        </w:rPr>
        <w:t xml:space="preserve"> zostały opublikowane przed wejściem ustawy i nie są wy</w:t>
      </w:r>
      <w:r w:rsidR="001261ED">
        <w:rPr>
          <w:rFonts w:ascii="Lato" w:eastAsia="Calibri" w:hAnsi="Lato" w:cs="Calibri"/>
        </w:rPr>
        <w:t>korzystywane do bieżących pracy</w:t>
      </w:r>
      <w:r>
        <w:rPr>
          <w:rFonts w:ascii="Lato" w:eastAsia="Calibri" w:hAnsi="Lato" w:cs="Calibri"/>
        </w:rPr>
        <w:t>.</w:t>
      </w:r>
    </w:p>
    <w:p w14:paraId="62030064" w14:textId="77777777" w:rsidR="00AA7352" w:rsidRPr="00AA7352" w:rsidRDefault="00AA7352" w:rsidP="00785091">
      <w:pPr>
        <w:pStyle w:val="UnorderedList"/>
        <w:spacing w:after="120" w:line="240" w:lineRule="auto"/>
        <w:jc w:val="left"/>
        <w:rPr>
          <w:rStyle w:val="italic"/>
          <w:rFonts w:ascii="Lato" w:eastAsia="Calibri" w:hAnsi="Lato" w:cs="Calibri"/>
        </w:rPr>
      </w:pPr>
    </w:p>
    <w:p w14:paraId="2832F590" w14:textId="77777777" w:rsidR="00A5677D" w:rsidRPr="00187023" w:rsidRDefault="00A5677D" w:rsidP="00A5677D">
      <w:pPr>
        <w:pStyle w:val="Nagwek3"/>
        <w:rPr>
          <w:rFonts w:ascii="Lato" w:eastAsia="Calibri" w:hAnsi="Lato"/>
          <w:sz w:val="32"/>
          <w:szCs w:val="32"/>
        </w:rPr>
      </w:pPr>
      <w:r w:rsidRPr="00187023">
        <w:rPr>
          <w:rFonts w:ascii="Lato" w:eastAsia="Calibri" w:hAnsi="Lato"/>
          <w:sz w:val="32"/>
          <w:szCs w:val="32"/>
        </w:rPr>
        <w:t>Data sporzą</w:t>
      </w:r>
      <w:r w:rsidR="00697B2F" w:rsidRPr="00187023">
        <w:rPr>
          <w:rFonts w:ascii="Lato" w:eastAsia="Calibri" w:hAnsi="Lato"/>
          <w:sz w:val="32"/>
          <w:szCs w:val="32"/>
        </w:rPr>
        <w:t xml:space="preserve">dzenia Deklaracji </w:t>
      </w:r>
    </w:p>
    <w:p w14:paraId="46036B1B" w14:textId="77777777" w:rsidR="00A5677D" w:rsidRPr="009067D0" w:rsidRDefault="00A5677D" w:rsidP="00A5677D">
      <w:pPr>
        <w:pStyle w:val="Normalny1"/>
        <w:rPr>
          <w:rFonts w:ascii="Lato" w:hAnsi="Lato"/>
          <w:i/>
        </w:rPr>
      </w:pPr>
      <w:r w:rsidRPr="009067D0">
        <w:rPr>
          <w:rFonts w:ascii="Lato" w:hAnsi="Lato"/>
          <w:i/>
        </w:rPr>
        <w:t xml:space="preserve">Niniejsze oświadczenie sporządzono dnia </w:t>
      </w:r>
      <w:r w:rsidR="00AA7352">
        <w:rPr>
          <w:rFonts w:ascii="Lato" w:hAnsi="Lato"/>
          <w:i/>
        </w:rPr>
        <w:t>21-09-2020</w:t>
      </w:r>
    </w:p>
    <w:p w14:paraId="0C30C3D4" w14:textId="77777777" w:rsidR="00A5677D" w:rsidRPr="00AA7352" w:rsidRDefault="00A5677D" w:rsidP="00A5677D">
      <w:pPr>
        <w:pStyle w:val="Normalny1"/>
        <w:rPr>
          <w:rFonts w:ascii="Lato" w:hAnsi="Lato"/>
          <w:i/>
        </w:rPr>
      </w:pPr>
      <w:r>
        <w:rPr>
          <w:rFonts w:ascii="Lato" w:hAnsi="Lato"/>
          <w:i/>
        </w:rPr>
        <w:t xml:space="preserve"> </w:t>
      </w:r>
      <w:r w:rsidRPr="0086408B">
        <w:rPr>
          <w:rFonts w:ascii="Lato" w:hAnsi="Lato"/>
          <w:i/>
        </w:rPr>
        <w:t>Deklarację sporządzono na podstawie samooceny przepro</w:t>
      </w:r>
      <w:r w:rsidR="00AA7352">
        <w:rPr>
          <w:rFonts w:ascii="Lato" w:hAnsi="Lato"/>
          <w:i/>
        </w:rPr>
        <w:t>wadzonej przez przeszkolonego pracownika 12liceum.</w:t>
      </w:r>
    </w:p>
    <w:p w14:paraId="45D54766" w14:textId="77777777" w:rsidR="00A5677D" w:rsidRPr="00187023" w:rsidRDefault="00A5677D" w:rsidP="00A5677D">
      <w:pPr>
        <w:pStyle w:val="Normalny1"/>
        <w:rPr>
          <w:rFonts w:ascii="Lato" w:eastAsia="Calibri" w:hAnsi="Lato" w:cs="Calibri"/>
          <w:i/>
          <w:color w:val="000000"/>
          <w:sz w:val="32"/>
          <w:szCs w:val="32"/>
          <w:u w:color="000000"/>
          <w:bdr w:val="nil"/>
        </w:rPr>
      </w:pPr>
      <w:r w:rsidRPr="00187023">
        <w:rPr>
          <w:rFonts w:ascii="Lato" w:hAnsi="Lato" w:cs="Calibri"/>
          <w:sz w:val="32"/>
          <w:szCs w:val="32"/>
          <w:u w:color="000000"/>
        </w:rPr>
        <w:t xml:space="preserve"> </w:t>
      </w:r>
      <w:r w:rsidRPr="00187023">
        <w:rPr>
          <w:rFonts w:ascii="Lato" w:eastAsia="Calibri" w:hAnsi="Lato" w:cstheme="majorBidi"/>
          <w:color w:val="243F60" w:themeColor="accent1" w:themeShade="7F"/>
          <w:sz w:val="32"/>
          <w:szCs w:val="32"/>
          <w:lang w:eastAsia="en-US"/>
        </w:rPr>
        <w:t xml:space="preserve">Skróty klawiaturowe </w:t>
      </w:r>
    </w:p>
    <w:p w14:paraId="2220F46A" w14:textId="2E0F6DD3" w:rsidR="00A5677D" w:rsidRPr="009067D0" w:rsidRDefault="00AA7352" w:rsidP="00A5677D">
      <w:pPr>
        <w:pStyle w:val="Normalny1"/>
        <w:rPr>
          <w:rFonts w:ascii="Lato" w:eastAsia="Calibri" w:hAnsi="Lato" w:cs="Calibri"/>
          <w:color w:val="000000"/>
          <w:u w:color="000000"/>
          <w:bdr w:val="nil"/>
        </w:rPr>
      </w:pPr>
      <w:r>
        <w:rPr>
          <w:rFonts w:ascii="Lato" w:eastAsia="Calibri" w:hAnsi="Lato" w:cs="Calibri"/>
          <w:i/>
          <w:color w:val="000000"/>
          <w:u w:color="000000"/>
          <w:bdr w:val="nil"/>
        </w:rPr>
        <w:t xml:space="preserve">Na stronach </w:t>
      </w:r>
      <w:r w:rsidR="00785091" w:rsidRPr="00534B22">
        <w:rPr>
          <w:rFonts w:ascii="Lato" w:eastAsia="Calibri" w:hAnsi="Lato" w:cs="Calibri"/>
          <w:i/>
          <w:color w:val="000000"/>
          <w:u w:val="single" w:color="000000"/>
          <w:bdr w:val="nil"/>
        </w:rPr>
        <w:t>www</w:t>
      </w:r>
      <w:r w:rsidRPr="00534B22">
        <w:rPr>
          <w:rFonts w:ascii="Lato" w:eastAsia="Calibri" w:hAnsi="Lato" w:cs="Calibri"/>
          <w:i/>
          <w:color w:val="000000"/>
          <w:u w:val="single" w:color="000000"/>
          <w:bdr w:val="nil"/>
        </w:rPr>
        <w:t>.12liceum.edu.pl</w:t>
      </w:r>
      <w:r w:rsidR="00A5677D">
        <w:rPr>
          <w:rFonts w:ascii="Lato" w:hAnsi="Lato"/>
          <w:i/>
        </w:rPr>
        <w:t xml:space="preserve"> </w:t>
      </w:r>
      <w:r w:rsidR="00A5677D" w:rsidRPr="009067D0">
        <w:rPr>
          <w:rFonts w:ascii="Lato" w:eastAsia="Calibri" w:hAnsi="Lato" w:cs="Calibri"/>
          <w:i/>
          <w:color w:val="000000"/>
          <w:u w:color="000000"/>
          <w:bdr w:val="nil"/>
        </w:rPr>
        <w:t>można używać standardowych skrótów klawiaturowych przeglądarki</w:t>
      </w:r>
      <w:r w:rsidR="00A5677D" w:rsidRPr="009067D0">
        <w:rPr>
          <w:rFonts w:ascii="Lato" w:eastAsia="Calibri" w:hAnsi="Lato" w:cs="Calibri"/>
          <w:color w:val="000000"/>
          <w:u w:color="000000"/>
          <w:bdr w:val="nil"/>
        </w:rPr>
        <w:t xml:space="preserve">. </w:t>
      </w:r>
      <w:r w:rsidR="00A5677D">
        <w:rPr>
          <w:rFonts w:ascii="Lato" w:eastAsia="Calibri" w:hAnsi="Lato" w:cs="Calibri"/>
          <w:color w:val="000000"/>
          <w:u w:color="000000"/>
          <w:bdr w:val="nil"/>
        </w:rPr>
        <w:t>Można</w:t>
      </w:r>
      <w:r w:rsidR="00A5677D" w:rsidRPr="009067D0">
        <w:rPr>
          <w:rFonts w:ascii="Lato" w:eastAsia="Calibri" w:hAnsi="Lato" w:cs="Calibri"/>
          <w:color w:val="000000"/>
          <w:u w:color="000000"/>
          <w:bdr w:val="nil"/>
        </w:rPr>
        <w:t xml:space="preserve"> </w:t>
      </w:r>
      <w:r w:rsidR="00A5677D">
        <w:rPr>
          <w:rFonts w:ascii="Lato" w:eastAsia="Calibri" w:hAnsi="Lato" w:cs="Calibri"/>
          <w:color w:val="000000"/>
          <w:u w:color="000000"/>
          <w:bdr w:val="nil"/>
        </w:rPr>
        <w:t xml:space="preserve">dopisać </w:t>
      </w:r>
      <w:r w:rsidR="00A5677D" w:rsidRPr="009067D0">
        <w:rPr>
          <w:rFonts w:ascii="Lato" w:eastAsia="Calibri" w:hAnsi="Lato" w:cs="Calibri"/>
          <w:color w:val="000000"/>
          <w:u w:color="000000"/>
          <w:bdr w:val="nil"/>
        </w:rPr>
        <w:t>dodatkowe skróty</w:t>
      </w:r>
      <w:r w:rsidR="00A5677D">
        <w:rPr>
          <w:rFonts w:ascii="Lato" w:eastAsia="Calibri" w:hAnsi="Lato" w:cs="Calibri"/>
          <w:color w:val="000000"/>
          <w:u w:color="000000"/>
          <w:bdr w:val="nil"/>
        </w:rPr>
        <w:t>.</w:t>
      </w:r>
    </w:p>
    <w:p w14:paraId="654D509C" w14:textId="77777777" w:rsidR="00A5677D" w:rsidRPr="009067D0" w:rsidRDefault="00A5677D" w:rsidP="00A5677D">
      <w:pPr>
        <w:pStyle w:val="Nagwek3"/>
        <w:rPr>
          <w:rFonts w:ascii="Lato" w:hAnsi="Lato"/>
        </w:rPr>
      </w:pPr>
      <w:r w:rsidRPr="009067D0">
        <w:rPr>
          <w:rStyle w:val="Nagwek3Znak"/>
          <w:rFonts w:ascii="Lato" w:hAnsi="Lato"/>
        </w:rPr>
        <w:t>Informacje zwrotne i dane kontaktowe</w:t>
      </w:r>
      <w:r w:rsidRPr="009067D0">
        <w:rPr>
          <w:rFonts w:ascii="Lato" w:hAnsi="Lato"/>
        </w:rPr>
        <w:t xml:space="preserve"> </w:t>
      </w:r>
    </w:p>
    <w:p w14:paraId="621A6329" w14:textId="77777777" w:rsidR="00A5677D" w:rsidRPr="009067D0" w:rsidRDefault="00A5677D" w:rsidP="00A5677D">
      <w:pPr>
        <w:pStyle w:val="Normalny1"/>
        <w:rPr>
          <w:rFonts w:ascii="Lato" w:hAnsi="Lato"/>
        </w:rPr>
      </w:pPr>
      <w:r w:rsidRPr="009067D0">
        <w:rPr>
          <w:rFonts w:ascii="Lato" w:hAnsi="Lato"/>
        </w:rPr>
        <w:t>Powinny zawierać</w:t>
      </w:r>
      <w:r>
        <w:rPr>
          <w:rStyle w:val="italic"/>
          <w:rFonts w:ascii="Lato" w:hAnsi="Lato"/>
        </w:rPr>
        <w:t xml:space="preserve"> opis </w:t>
      </w:r>
      <w:r w:rsidRPr="009067D0">
        <w:rPr>
          <w:rStyle w:val="italic"/>
          <w:rFonts w:ascii="Lato" w:hAnsi="Lato"/>
        </w:rPr>
        <w:t>mechanizmu informacji zwrotnej, który ma być stosowany do zgłaszania organowi sektora publicznego wszelkich nieprawidłowości w zakresie zgodności oraz występowania o informacje i treści wyłączone z zakresu dyrektywy oraz dane kontaktowe odpowiednich podmiotów/jednostek/osób (stosownie do przypadku) odpowiedzialnych za dostępność i rozpatrywanie wniosków przesłanych za pośrednictwem mechanizmu informacji zwrotnej</w:t>
      </w:r>
      <w:r w:rsidRPr="009067D0">
        <w:rPr>
          <w:rFonts w:ascii="Lato" w:hAnsi="Lato"/>
        </w:rPr>
        <w:t>].</w:t>
      </w:r>
    </w:p>
    <w:p w14:paraId="295B0AB7" w14:textId="77777777" w:rsidR="00A5677D" w:rsidRPr="0086408B" w:rsidRDefault="00A5677D" w:rsidP="00A5677D">
      <w:pPr>
        <w:pStyle w:val="Blockquote"/>
        <w:spacing w:after="120" w:line="240" w:lineRule="auto"/>
        <w:jc w:val="left"/>
        <w:rPr>
          <w:rFonts w:ascii="Lato" w:eastAsia="Calibri" w:hAnsi="Lato" w:cs="Calibri"/>
          <w:sz w:val="24"/>
          <w:szCs w:val="24"/>
        </w:rPr>
      </w:pPr>
      <w:r w:rsidRPr="0086408B">
        <w:rPr>
          <w:rFonts w:ascii="Lato" w:eastAsia="Calibri" w:hAnsi="Lato" w:cs="Calibri"/>
          <w:sz w:val="24"/>
          <w:szCs w:val="24"/>
        </w:rPr>
        <w:t>W przypadku problemów z dostępnością strony internetowej prosimy o kontakt. Osobą kontaktową jest</w:t>
      </w:r>
      <w:r w:rsidR="00CD4352">
        <w:rPr>
          <w:rFonts w:ascii="Lato" w:eastAsia="Calibri" w:hAnsi="Lato" w:cs="Calibri"/>
          <w:sz w:val="24"/>
          <w:szCs w:val="24"/>
        </w:rPr>
        <w:t xml:space="preserve"> </w:t>
      </w:r>
      <w:r w:rsidR="00CD4352" w:rsidRPr="00785091">
        <w:rPr>
          <w:rFonts w:ascii="Lato" w:eastAsia="Calibri" w:hAnsi="Lato" w:cs="Calibri"/>
          <w:i w:val="0"/>
          <w:iCs w:val="0"/>
          <w:sz w:val="24"/>
          <w:szCs w:val="24"/>
        </w:rPr>
        <w:t>[</w:t>
      </w:r>
      <w:r w:rsidR="00CD4352">
        <w:rPr>
          <w:rFonts w:ascii="Lato" w:eastAsia="Calibri" w:hAnsi="Lato" w:cs="Calibri"/>
          <w:sz w:val="24"/>
          <w:szCs w:val="24"/>
        </w:rPr>
        <w:t>Michał Górnik,</w:t>
      </w:r>
      <w:r w:rsidR="00CD4352">
        <w:rPr>
          <w:rFonts w:ascii="Lato" w:eastAsia="Calibri" w:hAnsi="Lato" w:cs="Calibri"/>
          <w:b/>
          <w:bCs/>
          <w:sz w:val="24"/>
          <w:szCs w:val="24"/>
        </w:rPr>
        <w:t xml:space="preserve">  </w:t>
      </w:r>
      <w:proofErr w:type="spellStart"/>
      <w:r w:rsidR="00CD4352">
        <w:rPr>
          <w:rFonts w:ascii="Lato" w:eastAsia="Calibri" w:hAnsi="Lato" w:cs="Calibri"/>
          <w:b/>
          <w:bCs/>
          <w:sz w:val="24"/>
          <w:szCs w:val="24"/>
        </w:rPr>
        <w:t>m.gornik@propcnet</w:t>
      </w:r>
      <w:proofErr w:type="spellEnd"/>
      <w:r w:rsidRPr="00785091">
        <w:rPr>
          <w:rFonts w:ascii="Lato" w:eastAsia="Calibri" w:hAnsi="Lato" w:cs="Calibri"/>
          <w:i w:val="0"/>
          <w:iCs w:val="0"/>
          <w:sz w:val="24"/>
          <w:szCs w:val="24"/>
        </w:rPr>
        <w:t xml:space="preserve">] </w:t>
      </w:r>
      <w:r w:rsidRPr="0086408B">
        <w:rPr>
          <w:rFonts w:ascii="Lato" w:eastAsia="Calibri" w:hAnsi="Lato" w:cs="Calibri"/>
          <w:sz w:val="24"/>
          <w:szCs w:val="24"/>
        </w:rPr>
        <w:t xml:space="preserve">Tą samą drogą można składać </w:t>
      </w:r>
      <w:r w:rsidRPr="0086408B">
        <w:rPr>
          <w:rFonts w:ascii="Lato" w:eastAsia="Calibri" w:hAnsi="Lato" w:cs="Calibri"/>
          <w:sz w:val="24"/>
          <w:szCs w:val="24"/>
        </w:rPr>
        <w:lastRenderedPageBreak/>
        <w:t>wnioski o udostępnienie informacji niedostępnej cyfrowo oraz składać żądania zapewnienia dostępności cyfrowej.</w:t>
      </w:r>
    </w:p>
    <w:p w14:paraId="24B6DAC2" w14:textId="77777777" w:rsidR="00A5677D" w:rsidRPr="009067D0" w:rsidRDefault="00A5677D" w:rsidP="00A5677D">
      <w:pPr>
        <w:pStyle w:val="Blockquote"/>
        <w:spacing w:after="120" w:line="240" w:lineRule="auto"/>
        <w:jc w:val="left"/>
        <w:rPr>
          <w:rFonts w:ascii="Lato" w:eastAsia="Calibri" w:hAnsi="Lato" w:cs="Calibri"/>
        </w:rPr>
      </w:pPr>
    </w:p>
    <w:p w14:paraId="15F31ADF" w14:textId="77777777" w:rsidR="00A5677D" w:rsidRPr="00CD4352" w:rsidRDefault="00A5677D" w:rsidP="00A5677D">
      <w:pPr>
        <w:pStyle w:val="Nagwek3"/>
        <w:rPr>
          <w:rFonts w:ascii="Lato" w:hAnsi="Lato"/>
          <w:sz w:val="32"/>
          <w:szCs w:val="32"/>
        </w:rPr>
      </w:pPr>
      <w:r w:rsidRPr="00CD4352">
        <w:rPr>
          <w:rFonts w:ascii="Lato" w:hAnsi="Lato"/>
          <w:sz w:val="32"/>
          <w:szCs w:val="32"/>
        </w:rPr>
        <w:t xml:space="preserve">Informacje na temat procedury </w:t>
      </w:r>
    </w:p>
    <w:p w14:paraId="2A5AA10C" w14:textId="77777777" w:rsidR="00A5677D" w:rsidRPr="009067D0" w:rsidRDefault="00A5677D" w:rsidP="00A5677D">
      <w:pPr>
        <w:pStyle w:val="Normalny1"/>
        <w:rPr>
          <w:rFonts w:ascii="Lato" w:hAnsi="Lato"/>
        </w:rPr>
      </w:pPr>
      <w:r w:rsidRPr="009067D0">
        <w:rPr>
          <w:rStyle w:val="italic"/>
          <w:rFonts w:ascii="Lato" w:hAnsi="Lato"/>
        </w:rPr>
        <w:t>O</w:t>
      </w:r>
      <w:r>
        <w:rPr>
          <w:rStyle w:val="italic"/>
          <w:rFonts w:ascii="Lato" w:hAnsi="Lato"/>
        </w:rPr>
        <w:t xml:space="preserve">pis </w:t>
      </w:r>
      <w:r w:rsidRPr="009067D0">
        <w:rPr>
          <w:rStyle w:val="italic"/>
          <w:rFonts w:ascii="Lato" w:hAnsi="Lato"/>
        </w:rPr>
        <w:t>postępowania odwoławczego w przypadku niezadowalającej odpowiedzi na powiadomienie lub wniosek przesłany zgodnie z art. 7 ust. 1 lit. b) dyrektywy</w:t>
      </w:r>
      <w:r w:rsidRPr="009067D0">
        <w:rPr>
          <w:rFonts w:ascii="Lato" w:hAnsi="Lato"/>
        </w:rPr>
        <w:t xml:space="preserve"> oraz </w:t>
      </w:r>
      <w:r w:rsidRPr="009067D0">
        <w:rPr>
          <w:rStyle w:val="italic"/>
          <w:rFonts w:ascii="Lato" w:hAnsi="Lato"/>
        </w:rPr>
        <w:t>dane kontaktowe właściwego organu odpowiedzialnego za postępowanie odwoławcze</w:t>
      </w:r>
    </w:p>
    <w:p w14:paraId="71E12080" w14:textId="77777777" w:rsidR="00A5677D" w:rsidRPr="009067D0" w:rsidRDefault="00A5677D" w:rsidP="00A5677D">
      <w:pPr>
        <w:pStyle w:val="Normalny1"/>
        <w:rPr>
          <w:rFonts w:ascii="Lato" w:hAnsi="Lato"/>
          <w:i/>
        </w:rPr>
      </w:pPr>
      <w:r w:rsidRPr="009067D0">
        <w:rPr>
          <w:rFonts w:ascii="Lato" w:hAnsi="Lato"/>
          <w:i/>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rsidRPr="009067D0">
        <w:rPr>
          <w:rFonts w:ascii="Lato" w:hAnsi="Lato"/>
          <w:i/>
        </w:rPr>
        <w:t>audiodeskrypcji</w:t>
      </w:r>
      <w:proofErr w:type="spellEnd"/>
      <w:r w:rsidRPr="009067D0">
        <w:rPr>
          <w:rFonts w:ascii="Lato" w:hAnsi="Lato"/>
          <w:i/>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w:t>
      </w:r>
      <w:r>
        <w:rPr>
          <w:rFonts w:ascii="Lato" w:hAnsi="Lato"/>
          <w:i/>
        </w:rPr>
        <w:t> </w:t>
      </w:r>
      <w:r w:rsidRPr="009067D0">
        <w:rPr>
          <w:rFonts w:ascii="Lato" w:hAnsi="Lato"/>
          <w:i/>
        </w:rPr>
        <w:t>przypadku, gdy podmiot publiczny odmówi realizacji żądania zapewnienia dostępności lub alternatywnego sposobu dostępu do informacji, wnoszący żądanie możne złożyć skargę w</w:t>
      </w:r>
      <w:r>
        <w:rPr>
          <w:rFonts w:ascii="Lato" w:hAnsi="Lato"/>
          <w:i/>
        </w:rPr>
        <w:t> </w:t>
      </w:r>
      <w:r w:rsidRPr="009067D0">
        <w:rPr>
          <w:rFonts w:ascii="Lato" w:hAnsi="Lato"/>
          <w:i/>
        </w:rPr>
        <w:t xml:space="preserve">sprawie zapewniana dostępności cyfrowej strony internetowej lub jej elementu. Po wyczerpaniu wskazanej wyżej procedury można także złożyć wniosek do Rzecznika Praw Obywatelskich </w:t>
      </w:r>
      <w:r w:rsidR="00187023">
        <w:rPr>
          <w:rFonts w:ascii="Lato" w:hAnsi="Lato"/>
          <w:i/>
        </w:rPr>
        <w:t>www.rpo.gov.pl</w:t>
      </w:r>
      <w:r w:rsidRPr="009067D0">
        <w:rPr>
          <w:rFonts w:ascii="Lato" w:hAnsi="Lato"/>
          <w:i/>
        </w:rPr>
        <w:t>.</w:t>
      </w:r>
    </w:p>
    <w:p w14:paraId="64A8B1DA" w14:textId="77777777" w:rsidR="00A5677D" w:rsidRPr="00187023" w:rsidRDefault="00A5677D" w:rsidP="00A5677D">
      <w:pPr>
        <w:pStyle w:val="Nagwek2"/>
        <w:rPr>
          <w:rFonts w:ascii="Lato" w:hAnsi="Lato"/>
          <w:sz w:val="32"/>
          <w:szCs w:val="32"/>
        </w:rPr>
      </w:pPr>
      <w:r w:rsidRPr="00187023">
        <w:rPr>
          <w:rFonts w:ascii="Lato" w:hAnsi="Lato"/>
          <w:sz w:val="32"/>
          <w:szCs w:val="32"/>
        </w:rPr>
        <w:t>Dostępność architektoniczna</w:t>
      </w:r>
      <w:r w:rsidR="00187023">
        <w:rPr>
          <w:rFonts w:ascii="Lato" w:hAnsi="Lato"/>
          <w:sz w:val="32"/>
          <w:szCs w:val="32"/>
        </w:rPr>
        <w:t xml:space="preserve"> </w:t>
      </w:r>
    </w:p>
    <w:p w14:paraId="36BBF301" w14:textId="2F818DB4" w:rsidR="008459A3" w:rsidRDefault="00187023" w:rsidP="00187023">
      <w:pPr>
        <w:pStyle w:val="Normalny1"/>
      </w:pPr>
      <w:r>
        <w:rPr>
          <w:rFonts w:ascii="Lato" w:hAnsi="Lato"/>
          <w:i/>
        </w:rPr>
        <w:t>Siedziba 12 Liceum Ogólnokształcącego os.</w:t>
      </w:r>
      <w:r w:rsidR="00785091">
        <w:rPr>
          <w:rFonts w:ascii="Lato" w:hAnsi="Lato"/>
          <w:i/>
        </w:rPr>
        <w:t xml:space="preserve"> </w:t>
      </w:r>
      <w:r>
        <w:rPr>
          <w:rFonts w:ascii="Lato" w:hAnsi="Lato"/>
          <w:i/>
        </w:rPr>
        <w:t>Kolorowe 29a</w:t>
      </w:r>
      <w:r w:rsidR="00785091">
        <w:rPr>
          <w:rFonts w:ascii="Lato" w:hAnsi="Lato"/>
          <w:i/>
        </w:rPr>
        <w:t xml:space="preserve"> </w:t>
      </w:r>
      <w:r>
        <w:rPr>
          <w:rFonts w:ascii="Lato" w:hAnsi="Lato"/>
          <w:i/>
        </w:rPr>
        <w:t>spełnia minimalne wymagania zgodne z ustawą z dnia 19 lipca 2019r.</w:t>
      </w:r>
    </w:p>
    <w:sectPr w:rsidR="008459A3" w:rsidSect="00066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7B1BF3"/>
    <w:multiLevelType w:val="hybridMultilevel"/>
    <w:tmpl w:val="6F5E0190"/>
    <w:numStyleLink w:val="Zaimportowanystyl5"/>
  </w:abstractNum>
  <w:abstractNum w:abstractNumId="3" w15:restartNumberingAfterBreak="0">
    <w:nsid w:val="78A351F7"/>
    <w:multiLevelType w:val="hybridMultilevel"/>
    <w:tmpl w:val="61F66F8A"/>
    <w:numStyleLink w:val="Zaimportowanystyl4"/>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677D"/>
    <w:rsid w:val="001261ED"/>
    <w:rsid w:val="00187023"/>
    <w:rsid w:val="001B5278"/>
    <w:rsid w:val="00534B22"/>
    <w:rsid w:val="005E7211"/>
    <w:rsid w:val="00697B2F"/>
    <w:rsid w:val="00785091"/>
    <w:rsid w:val="008459A3"/>
    <w:rsid w:val="00A5677D"/>
    <w:rsid w:val="00AA7352"/>
    <w:rsid w:val="00CD4352"/>
    <w:rsid w:val="00CE4FC4"/>
    <w:rsid w:val="00D82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1AD5"/>
  <w15:docId w15:val="{97D93C21-D982-4B92-978F-B24812BB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677D"/>
    <w:pPr>
      <w:spacing w:after="160" w:line="259" w:lineRule="auto"/>
    </w:pPr>
  </w:style>
  <w:style w:type="paragraph" w:styleId="Nagwek2">
    <w:name w:val="heading 2"/>
    <w:basedOn w:val="Normalny"/>
    <w:next w:val="Normalny"/>
    <w:link w:val="Nagwek2Znak"/>
    <w:unhideWhenUsed/>
    <w:qFormat/>
    <w:rsid w:val="00A567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56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5677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A5677D"/>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A5677D"/>
    <w:rPr>
      <w:color w:val="0000FF" w:themeColor="hyperlink"/>
      <w:u w:val="single"/>
    </w:rPr>
  </w:style>
  <w:style w:type="character" w:customStyle="1" w:styleId="italic">
    <w:name w:val="italic"/>
    <w:basedOn w:val="Domylnaczcionkaakapitu"/>
    <w:rsid w:val="00A5677D"/>
  </w:style>
  <w:style w:type="paragraph" w:customStyle="1" w:styleId="Normalny1">
    <w:name w:val="Normalny1"/>
    <w:basedOn w:val="Normalny"/>
    <w:rsid w:val="00A567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rderedList">
    <w:name w:val="Ordered List"/>
    <w:rsid w:val="00A5677D"/>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A5677D"/>
    <w:pPr>
      <w:numPr>
        <w:numId w:val="1"/>
      </w:numPr>
    </w:pPr>
  </w:style>
  <w:style w:type="paragraph" w:customStyle="1" w:styleId="Paragraph">
    <w:name w:val="Paragraph"/>
    <w:rsid w:val="00A5677D"/>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UnorderedList">
    <w:name w:val="Unordered List"/>
    <w:rsid w:val="00A5677D"/>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A5677D"/>
    <w:pPr>
      <w:numPr>
        <w:numId w:val="3"/>
      </w:numPr>
    </w:pPr>
  </w:style>
  <w:style w:type="paragraph" w:customStyle="1" w:styleId="Blockquote">
    <w:name w:val="Blockquote"/>
    <w:rsid w:val="00A5677D"/>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2lice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Krzysztof Wachulec</cp:lastModifiedBy>
  <cp:revision>6</cp:revision>
  <cp:lastPrinted>2020-09-22T09:46:00Z</cp:lastPrinted>
  <dcterms:created xsi:type="dcterms:W3CDTF">2020-09-22T08:37:00Z</dcterms:created>
  <dcterms:modified xsi:type="dcterms:W3CDTF">2020-09-22T17:51:00Z</dcterms:modified>
</cp:coreProperties>
</file>